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B74069" w14:paraId="4E64E139" w14:textId="77777777" w:rsidTr="002871A1">
        <w:tc>
          <w:tcPr>
            <w:tcW w:w="1951" w:type="dxa"/>
          </w:tcPr>
          <w:p w14:paraId="1FFF02BC" w14:textId="77777777" w:rsidR="00B74069" w:rsidRDefault="00B74069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52103DE0" wp14:editId="54228A53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518A16B" w14:textId="77777777" w:rsidR="00B74069" w:rsidRPr="00CB5D14" w:rsidRDefault="00B74069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CF54568" w14:textId="77777777" w:rsidR="00B74069" w:rsidRPr="00CB5D14" w:rsidRDefault="00B74069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874A82F" w14:textId="77777777" w:rsidR="00B74069" w:rsidRDefault="00B74069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0F2132DC" w14:textId="77777777" w:rsidR="00A40FDF" w:rsidRDefault="00A40FDF" w:rsidP="00CB5D14">
      <w:pPr>
        <w:spacing w:after="0" w:line="240" w:lineRule="auto"/>
        <w:contextualSpacing/>
      </w:pPr>
    </w:p>
    <w:p w14:paraId="07A8CBA9" w14:textId="77777777" w:rsidR="00CB5D14" w:rsidRDefault="00CB5D14" w:rsidP="00CB5D14">
      <w:pPr>
        <w:spacing w:after="0" w:line="240" w:lineRule="auto"/>
        <w:contextualSpacing/>
      </w:pPr>
    </w:p>
    <w:p w14:paraId="7199CC8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3448A22D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1825C4E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1737B55" w14:textId="77777777" w:rsidTr="00CB5D14">
        <w:tc>
          <w:tcPr>
            <w:tcW w:w="2376" w:type="dxa"/>
          </w:tcPr>
          <w:p w14:paraId="611C12D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0D0CDC7E" w14:textId="77777777"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14:paraId="5D9C01D5" w14:textId="77777777" w:rsidTr="00CB5D14">
        <w:tc>
          <w:tcPr>
            <w:tcW w:w="2376" w:type="dxa"/>
          </w:tcPr>
          <w:p w14:paraId="064F302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6F69AC3" w14:textId="3287A854" w:rsidR="00CB5D14" w:rsidRPr="00CB5D14" w:rsidRDefault="0097261C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44FF1DC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A26F7A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75223A6" w14:textId="77777777" w:rsidTr="00CB5D14">
        <w:tc>
          <w:tcPr>
            <w:tcW w:w="2376" w:type="dxa"/>
          </w:tcPr>
          <w:p w14:paraId="13F75B4C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3762ABC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05D0698A" w14:textId="77777777" w:rsidTr="00CB5D14">
        <w:tc>
          <w:tcPr>
            <w:tcW w:w="2376" w:type="dxa"/>
          </w:tcPr>
          <w:p w14:paraId="652E575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DDA969A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276D939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1C329F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E1982E5" w14:textId="77777777" w:rsidTr="00CB5D14">
        <w:tc>
          <w:tcPr>
            <w:tcW w:w="2376" w:type="dxa"/>
          </w:tcPr>
          <w:p w14:paraId="272DF87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9A0EFBA" w14:textId="0C83A993"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[data_presentazione</w:t>
            </w:r>
            <w:r w:rsidR="00E061C1">
              <w:rPr>
                <w:rFonts w:ascii="Times New Roman" w:hAnsi="Times New Roman" w:cs="Times New Roman"/>
              </w:rPr>
              <w:t>_testo</w:t>
            </w:r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BEF24C6" w14:textId="77777777" w:rsidTr="00CB5D14">
        <w:tc>
          <w:tcPr>
            <w:tcW w:w="2376" w:type="dxa"/>
          </w:tcPr>
          <w:p w14:paraId="4A8357A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2BC5BCF7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42950E7A" w14:textId="77777777" w:rsidTr="00CB5D14">
        <w:tc>
          <w:tcPr>
            <w:tcW w:w="2376" w:type="dxa"/>
          </w:tcPr>
          <w:p w14:paraId="00629FF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2A08181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6B5933A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1FD653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6E18C6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 w:rsidR="00B74069"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12B94FFB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A3E00CF" w14:textId="77777777" w:rsidR="00B74069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L’attività edilizia oggetto della SCIA può essere iniziata dalla data di presentazione della stessa.</w:t>
      </w:r>
    </w:p>
    <w:p w14:paraId="67B200FB" w14:textId="77777777" w:rsidR="00B74069" w:rsidRP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Il termine a disposizione dell’Amministrazione per poter esercitare i poteri inibitori è di 30 giorni.</w:t>
      </w:r>
    </w:p>
    <w:p w14:paraId="32DC79B9" w14:textId="77777777" w:rsidR="001030C4" w:rsidRDefault="001030C4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1030C4">
        <w:rPr>
          <w:sz w:val="22"/>
          <w:szCs w:val="22"/>
        </w:rPr>
        <w:t>Nei casi di accertata carenza di requisiti e presupposti per la presentazione della SCIA, il Comune adotta i provvedimenti previsti dall’art. 19 Legge 241/90 e s. m. e i.</w:t>
      </w:r>
    </w:p>
    <w:p w14:paraId="4F366E32" w14:textId="77777777" w:rsidR="00B74069" w:rsidRPr="001030C4" w:rsidRDefault="00B74069" w:rsidP="001030C4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62E52A5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544"/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A258604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C932DE1" w14:textId="3BFE15C6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500747">
        <w:t xml:space="preserve"> [istruttore].</w:t>
      </w:r>
    </w:p>
    <w:p w14:paraId="7553F630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1188D65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15F51C35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747DFCA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1B612D9D" w14:textId="77777777" w:rsidR="00B74069" w:rsidRPr="008B3B00" w:rsidRDefault="00B74069" w:rsidP="00B74069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A1FA2CB" w14:textId="77777777" w:rsidR="00B74069" w:rsidRDefault="00B74069" w:rsidP="00B74069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1"/>
    <w:p w14:paraId="2AB53FE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660779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DD81E4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98D43B3" w14:textId="77777777" w:rsidTr="00CE57DF">
        <w:tc>
          <w:tcPr>
            <w:tcW w:w="9778" w:type="dxa"/>
          </w:tcPr>
          <w:p w14:paraId="270DE4B5" w14:textId="77777777"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B0BAA9A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99CAE49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AD70647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618B0E0" w14:textId="0B5FE667" w:rsidR="003F2181" w:rsidRPr="00926A1D" w:rsidRDefault="00827DD8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5C466E7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508DD6B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B74069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02313F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CC17FC9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6501D6F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A85F5E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0368850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7183B27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B74069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27A23C0F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15E6CCB7" w14:textId="77777777"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24843F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96489D7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6108C38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28425515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3C6D934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E8759CF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B6AFA46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3741743">
    <w:abstractNumId w:val="2"/>
  </w:num>
  <w:num w:numId="2" w16cid:durableId="2018649041">
    <w:abstractNumId w:val="0"/>
  </w:num>
  <w:num w:numId="3" w16cid:durableId="122888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775AF"/>
    <w:rsid w:val="001D483E"/>
    <w:rsid w:val="003A3AE2"/>
    <w:rsid w:val="003E77D8"/>
    <w:rsid w:val="003F2181"/>
    <w:rsid w:val="00500747"/>
    <w:rsid w:val="007F3C39"/>
    <w:rsid w:val="00827DD8"/>
    <w:rsid w:val="009706E7"/>
    <w:rsid w:val="0097261C"/>
    <w:rsid w:val="00A40FDF"/>
    <w:rsid w:val="00B47CA5"/>
    <w:rsid w:val="00B74069"/>
    <w:rsid w:val="00CB5D14"/>
    <w:rsid w:val="00CE57DF"/>
    <w:rsid w:val="00D95CDD"/>
    <w:rsid w:val="00E061C1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ED7E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2017-09-25T07:58:00Z</dcterms:created>
  <dcterms:modified xsi:type="dcterms:W3CDTF">2022-08-04T08:32:00Z</dcterms:modified>
</cp:coreProperties>
</file>