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0D33C" w14:textId="77777777" w:rsidR="00651739" w:rsidRPr="0085378C" w:rsidRDefault="00651739" w:rsidP="00651739">
      <w:pPr>
        <w:jc w:val="both"/>
        <w:rPr>
          <w:b/>
          <w:bCs/>
        </w:rPr>
      </w:pPr>
      <w:r>
        <w:rPr>
          <w:b/>
          <w:bCs/>
        </w:rPr>
        <w:t>(</w:t>
      </w:r>
      <w:r w:rsidRPr="0085378C">
        <w:rPr>
          <w:b/>
          <w:bCs/>
        </w:rPr>
        <w:t>ALLEGATO A</w:t>
      </w:r>
      <w:r>
        <w:rPr>
          <w:b/>
          <w:bCs/>
        </w:rPr>
        <w:t>)</w:t>
      </w:r>
    </w:p>
    <w:p w14:paraId="1F949D35" w14:textId="77777777" w:rsidR="00651739" w:rsidRPr="0085378C" w:rsidRDefault="00651739" w:rsidP="00651739">
      <w:pPr>
        <w:jc w:val="both"/>
      </w:pPr>
      <w:r w:rsidRPr="0085378C">
        <w:rPr>
          <w:b/>
          <w:bCs/>
        </w:rPr>
        <w:t xml:space="preserve">Bando per il riconoscimento e l’iscrizione all’Albo comunale delle Botteghe Artigiane Storiche del Comune della Spezia – Anno </w:t>
      </w:r>
      <w:r>
        <w:rPr>
          <w:b/>
          <w:bCs/>
        </w:rPr>
        <w:t>2026</w:t>
      </w:r>
    </w:p>
    <w:p w14:paraId="235FD020" w14:textId="08EA5D3B" w:rsidR="00651739" w:rsidRPr="0085378C" w:rsidRDefault="00651739" w:rsidP="00651739">
      <w:pPr>
        <w:jc w:val="both"/>
      </w:pPr>
      <w:r w:rsidRPr="0085378C">
        <w:t xml:space="preserve">Il Comune della Spezia, in attuazione della </w:t>
      </w:r>
      <w:r>
        <w:t>D</w:t>
      </w:r>
      <w:r w:rsidRPr="0085378C">
        <w:t>eliberazione della Giunta Comunale n</w:t>
      </w:r>
      <w:r>
        <w:t>.</w:t>
      </w:r>
      <w:r w:rsidR="008340BE">
        <w:t xml:space="preserve"> 201</w:t>
      </w:r>
      <w:r w:rsidRPr="0085378C">
        <w:t xml:space="preserve"> </w:t>
      </w:r>
      <w:r w:rsidR="008340BE">
        <w:t>d</w:t>
      </w:r>
      <w:r w:rsidRPr="0085378C">
        <w:t xml:space="preserve">el </w:t>
      </w:r>
      <w:r w:rsidR="008340BE">
        <w:t>11/05/2026</w:t>
      </w:r>
      <w:r w:rsidRPr="0085378C">
        <w:t>, intende procedere alla raccolta delle domande per il riconoscimento e l’iscrizione all’Albo comunale delle Botteghe Artigiane Storiche.</w:t>
      </w:r>
    </w:p>
    <w:p w14:paraId="2DC0153F" w14:textId="77777777" w:rsidR="00651739" w:rsidRPr="0085378C" w:rsidRDefault="00651739" w:rsidP="00651739">
      <w:pPr>
        <w:jc w:val="both"/>
        <w:rPr>
          <w:b/>
          <w:bCs/>
        </w:rPr>
      </w:pPr>
      <w:r w:rsidRPr="0085378C">
        <w:rPr>
          <w:b/>
          <w:bCs/>
        </w:rPr>
        <w:t>1. Finalità</w:t>
      </w:r>
    </w:p>
    <w:p w14:paraId="3CFBDF83" w14:textId="77777777" w:rsidR="00651739" w:rsidRPr="0085378C" w:rsidRDefault="00651739" w:rsidP="00651739">
      <w:pPr>
        <w:jc w:val="both"/>
      </w:pPr>
      <w:r w:rsidRPr="0085378C">
        <w:t>Il bando ha la finalità di valorizzare le attività artigianali storiche presenti nel territorio comunale, riconoscendone il ruolo culturale, economico e identitario.</w:t>
      </w:r>
    </w:p>
    <w:p w14:paraId="25BA8553" w14:textId="77777777" w:rsidR="00651739" w:rsidRPr="0085378C" w:rsidRDefault="00651739" w:rsidP="00651739">
      <w:pPr>
        <w:jc w:val="both"/>
        <w:rPr>
          <w:b/>
          <w:bCs/>
        </w:rPr>
      </w:pPr>
      <w:r w:rsidRPr="0085378C">
        <w:rPr>
          <w:b/>
          <w:bCs/>
        </w:rPr>
        <w:t>2. Soggetti ammessi</w:t>
      </w:r>
    </w:p>
    <w:p w14:paraId="7F9987BB" w14:textId="77777777" w:rsidR="00651739" w:rsidRPr="0085378C" w:rsidRDefault="00651739" w:rsidP="00651739">
      <w:pPr>
        <w:jc w:val="both"/>
      </w:pPr>
      <w:r w:rsidRPr="0085378C">
        <w:t>Possono presentare domanda le imprese artigiane aventi sede operativa nel Comune della Spezia, in possesso dei requisiti indicati nel presente bando.</w:t>
      </w:r>
    </w:p>
    <w:p w14:paraId="3FF9152F" w14:textId="77777777" w:rsidR="00651739" w:rsidRPr="0085378C" w:rsidRDefault="00651739" w:rsidP="00651739">
      <w:pPr>
        <w:jc w:val="both"/>
        <w:rPr>
          <w:b/>
          <w:bCs/>
        </w:rPr>
      </w:pPr>
      <w:r w:rsidRPr="0085378C">
        <w:rPr>
          <w:b/>
          <w:bCs/>
        </w:rPr>
        <w:t>3. Requisiti</w:t>
      </w:r>
    </w:p>
    <w:p w14:paraId="51AE767A" w14:textId="77777777" w:rsidR="00651739" w:rsidRPr="0085378C" w:rsidRDefault="00651739" w:rsidP="00651739">
      <w:pPr>
        <w:jc w:val="both"/>
      </w:pPr>
      <w:r w:rsidRPr="0085378C">
        <w:t>Ai fini del riconoscimento, l’impresa dovrà dimostrare:</w:t>
      </w:r>
    </w:p>
    <w:p w14:paraId="2D040E52" w14:textId="77777777" w:rsidR="00651739" w:rsidRPr="0085378C" w:rsidRDefault="00651739" w:rsidP="00651739">
      <w:pPr>
        <w:numPr>
          <w:ilvl w:val="0"/>
          <w:numId w:val="1"/>
        </w:numPr>
        <w:jc w:val="both"/>
      </w:pPr>
      <w:r w:rsidRPr="0085378C">
        <w:t xml:space="preserve">lo svolgimento dell’attività artigiana </w:t>
      </w:r>
      <w:r>
        <w:t xml:space="preserve">da </w:t>
      </w:r>
      <w:r w:rsidRPr="0085378C">
        <w:t xml:space="preserve">almeno </w:t>
      </w:r>
      <w:r>
        <w:t>50</w:t>
      </w:r>
      <w:r w:rsidRPr="0085378C">
        <w:t xml:space="preserve"> anni;</w:t>
      </w:r>
    </w:p>
    <w:p w14:paraId="0FA63E21" w14:textId="77777777" w:rsidR="00651739" w:rsidRPr="0085378C" w:rsidRDefault="00651739" w:rsidP="00651739">
      <w:pPr>
        <w:numPr>
          <w:ilvl w:val="0"/>
          <w:numId w:val="1"/>
        </w:numPr>
        <w:jc w:val="both"/>
      </w:pPr>
      <w:r w:rsidRPr="0085378C">
        <w:t>la continuità dell’attività, anche in presenza di eventuali passaggi di gestione o modifiche societarie;</w:t>
      </w:r>
    </w:p>
    <w:p w14:paraId="77AA1F66" w14:textId="77777777" w:rsidR="00651739" w:rsidRPr="0085378C" w:rsidRDefault="00651739" w:rsidP="00651739">
      <w:pPr>
        <w:numPr>
          <w:ilvl w:val="0"/>
          <w:numId w:val="1"/>
        </w:numPr>
        <w:jc w:val="both"/>
      </w:pPr>
      <w:r w:rsidRPr="0085378C">
        <w:t>l’iscrizione agli albi o registri previsti dalla normativa vigente;</w:t>
      </w:r>
    </w:p>
    <w:p w14:paraId="54837AB9" w14:textId="77777777" w:rsidR="00651739" w:rsidRPr="007E20E0" w:rsidRDefault="00651739" w:rsidP="00651739">
      <w:pPr>
        <w:numPr>
          <w:ilvl w:val="0"/>
          <w:numId w:val="1"/>
        </w:numPr>
        <w:jc w:val="both"/>
      </w:pPr>
      <w:r w:rsidRPr="0085378C">
        <w:t>la presenza di elementi idonei a testimoniare la storicità dell’attività, quali documentazione, arredi, strumenti, attrezzature, fotografie, insegne o altri elementi significativi;</w:t>
      </w:r>
    </w:p>
    <w:p w14:paraId="5307EFFC" w14:textId="77777777" w:rsidR="00651739" w:rsidRPr="0085378C" w:rsidRDefault="00651739" w:rsidP="00651739">
      <w:pPr>
        <w:jc w:val="both"/>
        <w:rPr>
          <w:b/>
          <w:bCs/>
        </w:rPr>
      </w:pPr>
      <w:r w:rsidRPr="0085378C">
        <w:rPr>
          <w:b/>
          <w:bCs/>
        </w:rPr>
        <w:t>4. Modalità di presentazione della domanda</w:t>
      </w:r>
    </w:p>
    <w:p w14:paraId="728E7C26" w14:textId="469BF0D0" w:rsidR="00651739" w:rsidRPr="0085378C" w:rsidRDefault="00651739" w:rsidP="00651739">
      <w:pPr>
        <w:jc w:val="both"/>
      </w:pPr>
      <w:r w:rsidRPr="0085378C">
        <w:t xml:space="preserve">La domanda dovrà essere presentata utilizzando l’apposito modulo approvato con la deliberazione della Giunta Comunale n. </w:t>
      </w:r>
      <w:r w:rsidR="008340BE">
        <w:t xml:space="preserve">201 </w:t>
      </w:r>
      <w:r w:rsidRPr="0085378C">
        <w:t xml:space="preserve">del </w:t>
      </w:r>
      <w:r w:rsidR="008340BE">
        <w:t>11/05/2026.</w:t>
      </w:r>
    </w:p>
    <w:p w14:paraId="5F3DA355" w14:textId="77777777" w:rsidR="00651739" w:rsidRPr="0085378C" w:rsidRDefault="00651739" w:rsidP="00651739">
      <w:pPr>
        <w:jc w:val="both"/>
      </w:pPr>
      <w:r w:rsidRPr="0085378C">
        <w:t xml:space="preserve">La domanda dovrà essere trasmessa entro e non oltre il </w:t>
      </w:r>
      <w:r>
        <w:t>15/07/2026</w:t>
      </w:r>
      <w:r w:rsidRPr="0085378C">
        <w:t xml:space="preserve"> </w:t>
      </w:r>
      <w:r>
        <w:t>esclusivamente tramite pec all’indirizzo suap.comune.laspezia@legalmail.it</w:t>
      </w:r>
    </w:p>
    <w:p w14:paraId="5AAFD283" w14:textId="77777777" w:rsidR="00651739" w:rsidRPr="0085378C" w:rsidRDefault="00651739" w:rsidP="00651739">
      <w:pPr>
        <w:jc w:val="both"/>
        <w:rPr>
          <w:b/>
          <w:bCs/>
        </w:rPr>
      </w:pPr>
      <w:r w:rsidRPr="0085378C">
        <w:rPr>
          <w:b/>
          <w:bCs/>
        </w:rPr>
        <w:t>5. Documentazione da allegare</w:t>
      </w:r>
    </w:p>
    <w:p w14:paraId="262BD53E" w14:textId="77777777" w:rsidR="00651739" w:rsidRPr="0085378C" w:rsidRDefault="00651739" w:rsidP="00651739">
      <w:pPr>
        <w:jc w:val="both"/>
      </w:pPr>
      <w:r w:rsidRPr="0085378C">
        <w:t>Alla domanda dovrà essere allegata la seguente documentazione:</w:t>
      </w:r>
    </w:p>
    <w:p w14:paraId="7AA06357" w14:textId="77777777" w:rsidR="00651739" w:rsidRPr="0085378C" w:rsidRDefault="00651739" w:rsidP="00651739">
      <w:pPr>
        <w:numPr>
          <w:ilvl w:val="0"/>
          <w:numId w:val="2"/>
        </w:numPr>
        <w:jc w:val="both"/>
      </w:pPr>
      <w:r w:rsidRPr="0085378C">
        <w:t>documento di identità del richiedente;</w:t>
      </w:r>
    </w:p>
    <w:p w14:paraId="76100D2B" w14:textId="77777777" w:rsidR="00651739" w:rsidRPr="0085378C" w:rsidRDefault="00651739" w:rsidP="00651739">
      <w:pPr>
        <w:numPr>
          <w:ilvl w:val="0"/>
          <w:numId w:val="2"/>
        </w:numPr>
        <w:jc w:val="both"/>
      </w:pPr>
      <w:r w:rsidRPr="0085378C">
        <w:t>visura camerale aggiornata;</w:t>
      </w:r>
    </w:p>
    <w:p w14:paraId="60D62188" w14:textId="77777777" w:rsidR="00651739" w:rsidRPr="0085378C" w:rsidRDefault="00651739" w:rsidP="00651739">
      <w:pPr>
        <w:numPr>
          <w:ilvl w:val="0"/>
          <w:numId w:val="2"/>
        </w:numPr>
        <w:jc w:val="both"/>
      </w:pPr>
      <w:r>
        <w:t xml:space="preserve">relazione sintetica dell’attività esercita nel tempo e </w:t>
      </w:r>
      <w:r w:rsidRPr="0085378C">
        <w:t>documentazione attestante la continuità storica dell’attività;</w:t>
      </w:r>
    </w:p>
    <w:p w14:paraId="11D14270" w14:textId="77777777" w:rsidR="00651739" w:rsidRPr="0085378C" w:rsidRDefault="00651739" w:rsidP="00651739">
      <w:pPr>
        <w:numPr>
          <w:ilvl w:val="0"/>
          <w:numId w:val="2"/>
        </w:numPr>
        <w:jc w:val="both"/>
      </w:pPr>
      <w:r w:rsidRPr="0085378C">
        <w:t>eventuale documentazione fotografica;</w:t>
      </w:r>
    </w:p>
    <w:p w14:paraId="23EE88F9" w14:textId="77777777" w:rsidR="00651739" w:rsidRPr="0085378C" w:rsidRDefault="00651739" w:rsidP="00651739">
      <w:pPr>
        <w:numPr>
          <w:ilvl w:val="0"/>
          <w:numId w:val="2"/>
        </w:numPr>
        <w:jc w:val="both"/>
      </w:pPr>
      <w:r w:rsidRPr="0085378C">
        <w:lastRenderedPageBreak/>
        <w:t>eventuali atti, registri, licenze, autorizzazioni, contratti, fatture storiche o altra documentazione utile;</w:t>
      </w:r>
    </w:p>
    <w:p w14:paraId="11097A79" w14:textId="77777777" w:rsidR="00651739" w:rsidRPr="0085378C" w:rsidRDefault="00651739" w:rsidP="00651739">
      <w:pPr>
        <w:jc w:val="both"/>
        <w:rPr>
          <w:b/>
          <w:bCs/>
        </w:rPr>
      </w:pPr>
      <w:r w:rsidRPr="0085378C">
        <w:rPr>
          <w:b/>
          <w:bCs/>
        </w:rPr>
        <w:t>6. Istruttoria</w:t>
      </w:r>
    </w:p>
    <w:p w14:paraId="33AC2868" w14:textId="77777777" w:rsidR="00651739" w:rsidRPr="0085378C" w:rsidRDefault="00651739" w:rsidP="00651739">
      <w:pPr>
        <w:jc w:val="both"/>
      </w:pPr>
      <w:r w:rsidRPr="0085378C">
        <w:t xml:space="preserve">Il </w:t>
      </w:r>
      <w:r>
        <w:t>C.d.R. Commercio Attività Produttive</w:t>
      </w:r>
      <w:r w:rsidRPr="0085378C">
        <w:t xml:space="preserve"> procederà all’esame delle domande pervenute e alla verifica del possesso dei requisiti dichiarati.</w:t>
      </w:r>
    </w:p>
    <w:p w14:paraId="6E96FD50" w14:textId="77777777" w:rsidR="00651739" w:rsidRPr="0085378C" w:rsidRDefault="00651739" w:rsidP="00651739">
      <w:pPr>
        <w:jc w:val="both"/>
      </w:pPr>
      <w:r>
        <w:t xml:space="preserve">Il C.d.R. Commercio Attività Produttive </w:t>
      </w:r>
      <w:r w:rsidRPr="0085378C">
        <w:t>potrà richiedere integrazioni documentali entro i termini stabiliti dal procedimento.</w:t>
      </w:r>
    </w:p>
    <w:p w14:paraId="3180D69B" w14:textId="77777777" w:rsidR="00651739" w:rsidRPr="0085378C" w:rsidRDefault="00651739" w:rsidP="00651739">
      <w:pPr>
        <w:jc w:val="both"/>
        <w:rPr>
          <w:b/>
          <w:bCs/>
        </w:rPr>
      </w:pPr>
      <w:r w:rsidRPr="0085378C">
        <w:rPr>
          <w:b/>
          <w:bCs/>
        </w:rPr>
        <w:t>7. Esito del procedimento</w:t>
      </w:r>
    </w:p>
    <w:p w14:paraId="36B5CB8E" w14:textId="77777777" w:rsidR="00651739" w:rsidRPr="0085378C" w:rsidRDefault="00651739" w:rsidP="00651739">
      <w:pPr>
        <w:jc w:val="both"/>
      </w:pPr>
      <w:r w:rsidRPr="0085378C">
        <w:t>A conclusione dell’istruttoria, le attività in possesso dei requisiti saranno iscritte nell’Albo comunale delle Botteghe Artigiane Storiche.</w:t>
      </w:r>
    </w:p>
    <w:p w14:paraId="774ED8DB" w14:textId="77777777" w:rsidR="00651739" w:rsidRPr="0085378C" w:rsidRDefault="00651739" w:rsidP="00651739">
      <w:pPr>
        <w:jc w:val="both"/>
      </w:pPr>
      <w:r w:rsidRPr="0085378C">
        <w:t>L’Amministrazione proceder</w:t>
      </w:r>
      <w:r>
        <w:t>à</w:t>
      </w:r>
      <w:r w:rsidRPr="0085378C">
        <w:t xml:space="preserve"> alla consegna d</w:t>
      </w:r>
      <w:r>
        <w:t xml:space="preserve">elle </w:t>
      </w:r>
      <w:r w:rsidRPr="0085378C">
        <w:t>targhe secondo le modalità definite con successivi atti.</w:t>
      </w:r>
    </w:p>
    <w:p w14:paraId="26E23455" w14:textId="77777777" w:rsidR="00651739" w:rsidRPr="0085378C" w:rsidRDefault="00651739" w:rsidP="00651739">
      <w:pPr>
        <w:jc w:val="both"/>
        <w:rPr>
          <w:b/>
          <w:bCs/>
        </w:rPr>
      </w:pPr>
      <w:r w:rsidRPr="0085378C">
        <w:rPr>
          <w:b/>
          <w:bCs/>
        </w:rPr>
        <w:t>8. Responsabile del procedimento</w:t>
      </w:r>
    </w:p>
    <w:p w14:paraId="4EFE7493" w14:textId="77777777" w:rsidR="00651739" w:rsidRPr="0085378C" w:rsidRDefault="00651739" w:rsidP="00651739">
      <w:pPr>
        <w:jc w:val="both"/>
      </w:pPr>
      <w:r w:rsidRPr="0085378C">
        <w:t xml:space="preserve">Il Responsabile del procedimento è </w:t>
      </w:r>
      <w:r>
        <w:t>Funzionario E.Q. D.ssa Silvia CAVALLINI</w:t>
      </w:r>
      <w:r w:rsidRPr="0085378C">
        <w:t xml:space="preserve"> presso il </w:t>
      </w:r>
      <w:r>
        <w:t>Suap Commercio Attività Produttive</w:t>
      </w:r>
      <w:r w:rsidRPr="0085378C">
        <w:t>.</w:t>
      </w:r>
    </w:p>
    <w:p w14:paraId="12CB0120" w14:textId="77777777" w:rsidR="00651739" w:rsidRPr="0085378C" w:rsidRDefault="00651739" w:rsidP="00651739">
      <w:pPr>
        <w:jc w:val="both"/>
        <w:rPr>
          <w:b/>
          <w:bCs/>
        </w:rPr>
      </w:pPr>
      <w:r w:rsidRPr="0085378C">
        <w:rPr>
          <w:b/>
          <w:bCs/>
        </w:rPr>
        <w:t>9. Informazioni</w:t>
      </w:r>
    </w:p>
    <w:p w14:paraId="10F6D450" w14:textId="77777777" w:rsidR="00651739" w:rsidRPr="0085378C" w:rsidRDefault="00651739" w:rsidP="00651739">
      <w:pPr>
        <w:jc w:val="both"/>
      </w:pPr>
      <w:r w:rsidRPr="0085378C">
        <w:t xml:space="preserve">Per informazioni è possibile rivolgersi al </w:t>
      </w:r>
      <w:r>
        <w:t xml:space="preserve">C.d.R. </w:t>
      </w:r>
      <w:r w:rsidRPr="0085378C">
        <w:t>del Comune della Spezia</w:t>
      </w:r>
      <w:r>
        <w:t xml:space="preserve"> – Istruttore Amministrativo Mirco Rossini – 0187/727252 – mirco.rossini@comune.sp.it</w:t>
      </w:r>
    </w:p>
    <w:p w14:paraId="683BB091" w14:textId="77777777" w:rsidR="00651739" w:rsidRDefault="00651739" w:rsidP="00651739">
      <w:pPr>
        <w:jc w:val="both"/>
        <w:rPr>
          <w:b/>
          <w:bCs/>
        </w:rPr>
      </w:pPr>
    </w:p>
    <w:p w14:paraId="0A30E4B8" w14:textId="77777777" w:rsidR="000D3EEC" w:rsidRDefault="000D3EEC"/>
    <w:sectPr w:rsidR="000D3E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7463B"/>
    <w:multiLevelType w:val="multilevel"/>
    <w:tmpl w:val="F152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365E4D"/>
    <w:multiLevelType w:val="multilevel"/>
    <w:tmpl w:val="0340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39"/>
    <w:rsid w:val="000D3EEC"/>
    <w:rsid w:val="00651739"/>
    <w:rsid w:val="0083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3B9E"/>
  <w15:chartTrackingRefBased/>
  <w15:docId w15:val="{BA5D3C52-C766-4E31-A1B8-F452C38C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1739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Mirco mr. Rossini</dc:creator>
  <cp:keywords/>
  <dc:description/>
  <cp:lastModifiedBy>Mirco mr. Rossini</cp:lastModifiedBy>
  <cp:revision>3</cp:revision>
  <dcterms:created xsi:type="dcterms:W3CDTF">2026-05-08T09:05:00Z</dcterms:created>
  <dcterms:modified xsi:type="dcterms:W3CDTF">2026-05-12T10:54:00Z</dcterms:modified>
</cp:coreProperties>
</file>